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4B" w:rsidRDefault="00D6234B" w:rsidP="00D6234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EABB317" wp14:editId="2C024AF4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11019790" cy="7790815"/>
            <wp:effectExtent l="0" t="0" r="0" b="635"/>
            <wp:wrapNone/>
            <wp:docPr id="1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9790" cy="7790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34B" w:rsidRPr="00A35219" w:rsidRDefault="00D6234B" w:rsidP="00C04D75">
      <w:pPr>
        <w:pStyle w:val="Bezriadkovania"/>
        <w:rPr>
          <w:b/>
          <w:sz w:val="20"/>
          <w:szCs w:val="20"/>
        </w:rPr>
      </w:pPr>
    </w:p>
    <w:p w:rsidR="00D6234B" w:rsidRDefault="00D6234B" w:rsidP="00D6234B">
      <w:pPr>
        <w:pStyle w:val="Bezriadkovani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CENNÍK sprievodca schválený ZP</w:t>
      </w:r>
    </w:p>
    <w:p w:rsidR="00D6234B" w:rsidRPr="00A35219" w:rsidRDefault="00D6234B" w:rsidP="00D6234B">
      <w:pPr>
        <w:pStyle w:val="Bezriadkovania"/>
        <w:jc w:val="center"/>
        <w:rPr>
          <w:b/>
          <w:sz w:val="20"/>
          <w:szCs w:val="20"/>
        </w:rPr>
      </w:pPr>
    </w:p>
    <w:p w:rsidR="00D6234B" w:rsidRPr="00A35219" w:rsidRDefault="00D6234B" w:rsidP="00D6234B">
      <w:pPr>
        <w:pStyle w:val="Bezriadkovania"/>
        <w:jc w:val="right"/>
        <w:rPr>
          <w:sz w:val="24"/>
          <w:szCs w:val="24"/>
        </w:rPr>
      </w:pPr>
      <w:r w:rsidRPr="005B72A3">
        <w:rPr>
          <w:sz w:val="24"/>
          <w:szCs w:val="24"/>
        </w:rPr>
        <w:t xml:space="preserve">PLATNÝ OD </w:t>
      </w:r>
      <w:r w:rsidR="004A3CA8">
        <w:rPr>
          <w:sz w:val="24"/>
          <w:szCs w:val="24"/>
        </w:rPr>
        <w:t>1.1</w:t>
      </w:r>
      <w:r w:rsidRPr="005B72A3">
        <w:rPr>
          <w:sz w:val="24"/>
          <w:szCs w:val="24"/>
        </w:rPr>
        <w:t>.20</w:t>
      </w:r>
      <w:r w:rsidR="004A3CA8">
        <w:rPr>
          <w:sz w:val="24"/>
          <w:szCs w:val="24"/>
        </w:rPr>
        <w:t>19</w:t>
      </w:r>
      <w:r w:rsidRPr="005B72A3">
        <w:rPr>
          <w:sz w:val="24"/>
          <w:szCs w:val="24"/>
        </w:rPr>
        <w:t xml:space="preserve"> DO 31.12.20</w:t>
      </w:r>
      <w:r w:rsidR="00DA0E39">
        <w:rPr>
          <w:sz w:val="24"/>
          <w:szCs w:val="24"/>
        </w:rPr>
        <w:t>1</w:t>
      </w:r>
      <w:r w:rsidR="004A3CA8">
        <w:rPr>
          <w:sz w:val="24"/>
          <w:szCs w:val="24"/>
        </w:rPr>
        <w:t>9</w:t>
      </w:r>
    </w:p>
    <w:p w:rsidR="00D6234B" w:rsidRDefault="00D6234B" w:rsidP="00D6234B">
      <w:pPr>
        <w:pStyle w:val="Bezriadkovania"/>
        <w:tabs>
          <w:tab w:val="left" w:pos="1065"/>
        </w:tabs>
        <w:rPr>
          <w:rFonts w:eastAsia="Times New Roman"/>
          <w:b/>
          <w:bCs/>
          <w:sz w:val="18"/>
          <w:szCs w:val="18"/>
          <w:lang w:eastAsia="sk-SK"/>
        </w:rPr>
      </w:pPr>
    </w:p>
    <w:p w:rsidR="00D6234B" w:rsidRDefault="00D6234B" w:rsidP="00D6234B">
      <w:pPr>
        <w:pStyle w:val="Bezriadkovania"/>
        <w:tabs>
          <w:tab w:val="left" w:pos="1065"/>
        </w:tabs>
        <w:rPr>
          <w:rFonts w:eastAsia="Times New Roman"/>
          <w:bCs/>
          <w:sz w:val="18"/>
          <w:szCs w:val="18"/>
          <w:lang w:eastAsia="sk-SK"/>
        </w:rPr>
      </w:pPr>
      <w:r w:rsidRPr="009C6027">
        <w:rPr>
          <w:rFonts w:eastAsia="Times New Roman"/>
          <w:b/>
          <w:bCs/>
          <w:sz w:val="18"/>
          <w:szCs w:val="18"/>
          <w:lang w:eastAsia="sk-SK"/>
        </w:rPr>
        <w:t>CENY SÚ UVEDENÉ ZA 1 DEŇ POBYTU</w:t>
      </w:r>
      <w:r>
        <w:rPr>
          <w:rFonts w:eastAsia="Times New Roman"/>
          <w:bCs/>
          <w:sz w:val="18"/>
          <w:szCs w:val="18"/>
          <w:lang w:eastAsia="sk-SK"/>
        </w:rPr>
        <w:t xml:space="preserve"> (násobte dĺžkou pobytu - x</w:t>
      </w:r>
      <w:r w:rsidRPr="005676D4">
        <w:rPr>
          <w:rFonts w:eastAsia="Times New Roman"/>
          <w:bCs/>
          <w:sz w:val="18"/>
          <w:szCs w:val="18"/>
          <w:lang w:eastAsia="sk-SK"/>
        </w:rPr>
        <w:t xml:space="preserve"> 21 dní alebo </w:t>
      </w:r>
      <w:r>
        <w:rPr>
          <w:rFonts w:eastAsia="Times New Roman"/>
          <w:bCs/>
          <w:sz w:val="18"/>
          <w:szCs w:val="18"/>
          <w:lang w:eastAsia="sk-SK"/>
        </w:rPr>
        <w:t xml:space="preserve">x </w:t>
      </w:r>
      <w:r w:rsidRPr="005676D4">
        <w:rPr>
          <w:rFonts w:eastAsia="Times New Roman"/>
          <w:bCs/>
          <w:sz w:val="18"/>
          <w:szCs w:val="18"/>
          <w:lang w:eastAsia="sk-SK"/>
        </w:rPr>
        <w:t>28 dní)</w:t>
      </w:r>
    </w:p>
    <w:p w:rsidR="00D6234B" w:rsidRPr="006764B5" w:rsidRDefault="00D6234B" w:rsidP="00D6234B">
      <w:pPr>
        <w:pStyle w:val="Bezriadkovania"/>
        <w:tabs>
          <w:tab w:val="left" w:pos="1065"/>
        </w:tabs>
        <w:rPr>
          <w:b/>
        </w:rPr>
      </w:pPr>
      <w:r w:rsidRPr="006764B5">
        <w:rPr>
          <w:rFonts w:eastAsia="Times New Roman"/>
          <w:b/>
          <w:sz w:val="18"/>
          <w:szCs w:val="18"/>
          <w:lang w:eastAsia="sk-SK"/>
        </w:rPr>
        <w:t>PLATBU ZA POBYT JE POTREBNÉ ZREALIZOVAŤ PRI PRÍCHODE. PLATIŤ MÔŽETE V HOTOVOSTI, PLATOBNOU KARTOU ALEBO KOMBINOVANE</w:t>
      </w:r>
    </w:p>
    <w:tbl>
      <w:tblPr>
        <w:tblpPr w:leftFromText="141" w:rightFromText="141" w:vertAnchor="page" w:horzAnchor="margin" w:tblpXSpec="center" w:tblpY="3331"/>
        <w:tblW w:w="16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"/>
        <w:gridCol w:w="2989"/>
        <w:gridCol w:w="952"/>
        <w:gridCol w:w="953"/>
        <w:gridCol w:w="952"/>
        <w:gridCol w:w="886"/>
        <w:gridCol w:w="886"/>
        <w:gridCol w:w="886"/>
        <w:gridCol w:w="886"/>
        <w:gridCol w:w="886"/>
        <w:gridCol w:w="1040"/>
        <w:gridCol w:w="886"/>
        <w:gridCol w:w="992"/>
        <w:gridCol w:w="980"/>
      </w:tblGrid>
      <w:tr w:rsidR="00D6234B" w:rsidRPr="00537694" w:rsidTr="002C0168">
        <w:trPr>
          <w:trHeight w:val="486"/>
        </w:trPr>
        <w:tc>
          <w:tcPr>
            <w:tcW w:w="51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990099"/>
                <w:sz w:val="20"/>
                <w:szCs w:val="20"/>
                <w:lang w:eastAsia="sk-SK"/>
              </w:rPr>
            </w:pPr>
            <w:r w:rsidRPr="00465FEA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CENA UBYTOVANIA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január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február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marec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apríl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máj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jún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júl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august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september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október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november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4B" w:rsidRPr="0060122D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</w:pPr>
            <w:r w:rsidRPr="0060122D">
              <w:rPr>
                <w:rFonts w:eastAsia="Times New Roman"/>
                <w:b/>
                <w:color w:val="0070C0"/>
                <w:sz w:val="20"/>
                <w:szCs w:val="20"/>
                <w:lang w:eastAsia="sk-SK"/>
              </w:rPr>
              <w:t>december</w:t>
            </w:r>
          </w:p>
        </w:tc>
      </w:tr>
      <w:tr w:rsidR="00D6234B" w:rsidRPr="00537694" w:rsidTr="002C0168">
        <w:trPr>
          <w:trHeight w:val="150"/>
        </w:trPr>
        <w:tc>
          <w:tcPr>
            <w:tcW w:w="2043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53769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53769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8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ind w:left="-137" w:right="-72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537694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537694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4B" w:rsidRPr="006A61C8" w:rsidRDefault="00D6234B" w:rsidP="002C016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70C0"/>
                <w:sz w:val="16"/>
                <w:szCs w:val="16"/>
                <w:lang w:eastAsia="sk-SK"/>
              </w:rPr>
            </w:pPr>
            <w:r w:rsidRPr="006A61C8">
              <w:rPr>
                <w:rFonts w:eastAsia="Times New Roman"/>
                <w:color w:val="0070C0"/>
                <w:sz w:val="16"/>
                <w:szCs w:val="16"/>
                <w:lang w:eastAsia="sk-SK"/>
              </w:rPr>
              <w:t>suma/deň</w:t>
            </w:r>
          </w:p>
        </w:tc>
      </w:tr>
      <w:tr w:rsidR="00D6234B" w:rsidRPr="00537694" w:rsidTr="00C04D75">
        <w:trPr>
          <w:trHeight w:val="219"/>
        </w:trPr>
        <w:tc>
          <w:tcPr>
            <w:tcW w:w="2117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6234B" w:rsidRPr="00934531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FF66FF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FF"/>
                <w:sz w:val="18"/>
                <w:szCs w:val="18"/>
                <w:lang w:eastAsia="sk-SK"/>
              </w:rPr>
              <w:t xml:space="preserve">LIMBA </w:t>
            </w:r>
          </w:p>
        </w:tc>
        <w:tc>
          <w:tcPr>
            <w:tcW w:w="29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DC1D7D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spoločné WC aj sprchy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286C49" w:rsidP="00286C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286C49" w:rsidP="00286C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286C49" w:rsidP="00286C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0 €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D6234B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934531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66FF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FF"/>
                <w:sz w:val="18"/>
                <w:szCs w:val="18"/>
                <w:lang w:eastAsia="sk-SK"/>
              </w:rPr>
              <w:t>LIMBA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DC1D7D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vlastné WC a umývadlo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D6234B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6234B" w:rsidRPr="0060122D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FF000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sk-SK"/>
              </w:rPr>
              <w:t>OSIKA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DC1D7D" w:rsidRDefault="00D6234B" w:rsidP="00D623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spoločné WC aj sprchy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082B2D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6234B" w:rsidRPr="002B7308" w:rsidRDefault="00D6234B" w:rsidP="00D6234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3 €</w:t>
            </w:r>
          </w:p>
        </w:tc>
      </w:tr>
      <w:tr w:rsidR="00286C49" w:rsidRPr="00537694" w:rsidTr="00C04D75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6C49" w:rsidRPr="00934531" w:rsidRDefault="00286C49" w:rsidP="00286C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FF0000"/>
                <w:sz w:val="18"/>
                <w:szCs w:val="18"/>
                <w:lang w:eastAsia="sk-SK"/>
              </w:rPr>
            </w:pPr>
            <w:r w:rsidRPr="00C04D75">
              <w:rPr>
                <w:rFonts w:eastAsia="Times New Roman"/>
                <w:bCs/>
                <w:color w:val="7030A0"/>
                <w:sz w:val="18"/>
                <w:szCs w:val="18"/>
                <w:lang w:eastAsia="sk-SK"/>
              </w:rPr>
              <w:t xml:space="preserve">štandard </w:t>
            </w:r>
            <w:r w:rsidRPr="00C04D75">
              <w:rPr>
                <w:rFonts w:eastAsia="Times New Roman"/>
                <w:b/>
                <w:bCs/>
                <w:color w:val="7030A0"/>
                <w:sz w:val="18"/>
                <w:szCs w:val="18"/>
                <w:lang w:eastAsia="sk-SK"/>
              </w:rPr>
              <w:t>JEDĽA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DC1D7D" w:rsidRDefault="00286C49" w:rsidP="00286C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vlastné WC a umývadlo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2B7308" w:rsidRDefault="009D39C7" w:rsidP="009D39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10,50 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9D39C7" w:rsidP="009D39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2B7308" w:rsidRDefault="009D39C7" w:rsidP="009D39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10,50 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082B2D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C49" w:rsidRPr="002B7308" w:rsidRDefault="00286C49" w:rsidP="00286C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482"/>
        </w:trPr>
        <w:tc>
          <w:tcPr>
            <w:tcW w:w="16291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color w:val="0070C0"/>
                <w:sz w:val="18"/>
                <w:szCs w:val="18"/>
                <w:lang w:eastAsia="sk-SK"/>
              </w:rPr>
              <w:t>IZBY S PRÍSLUŠENSTVOM (sprchy, WC): ↓</w:t>
            </w:r>
          </w:p>
        </w:tc>
      </w:tr>
      <w:tr w:rsidR="00B14D5A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934531" w:rsidRDefault="00B14D5A" w:rsidP="00B14D5A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  <w:t xml:space="preserve">vyšší </w:t>
            </w:r>
            <w:r w:rsidRPr="00934531">
              <w:rPr>
                <w:rFonts w:eastAsia="Times New Roman"/>
                <w:bCs/>
                <w:color w:val="FF660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FF6600"/>
                <w:sz w:val="18"/>
                <w:szCs w:val="18"/>
                <w:lang w:eastAsia="sk-SK"/>
              </w:rPr>
              <w:t>BORIEVKA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DC1D7D" w:rsidRDefault="00B14D5A" w:rsidP="00B14D5A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3</w:t>
            </w: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lôžková izba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s obývačkou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19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4D5A" w:rsidRPr="002B7308" w:rsidRDefault="00B14D5A" w:rsidP="00B14D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12,50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934531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767171" w:themeColor="background2" w:themeShade="80"/>
                <w:sz w:val="18"/>
                <w:szCs w:val="18"/>
                <w:lang w:eastAsia="sk-SK"/>
              </w:rPr>
              <w:t>SMREK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2lôžková izba bez obývačky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934531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767171" w:themeColor="background2" w:themeShade="8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767171" w:themeColor="background2" w:themeShade="80"/>
                <w:sz w:val="18"/>
                <w:szCs w:val="18"/>
                <w:lang w:eastAsia="sk-SK"/>
              </w:rPr>
              <w:t>SMREK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a 3lôžkové izby s obývačkou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Cs/>
                <w:color w:val="00B050"/>
                <w:sz w:val="18"/>
                <w:szCs w:val="18"/>
                <w:lang w:eastAsia="sk-SK"/>
              </w:rPr>
              <w:t xml:space="preserve">štandard </w:t>
            </w: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TOPOĽ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2lôžková izba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4D75" w:rsidRPr="00934531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  <w:t>nadštandard JAVOR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20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75" w:rsidRPr="00934531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nadštandard TOPOĽ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3lôžkový apartmán s kuchynkou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21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FF9900"/>
                <w:sz w:val="18"/>
                <w:szCs w:val="18"/>
                <w:lang w:eastAsia="sk-SK"/>
              </w:rPr>
              <w:t>nadštandard JAVOR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23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934531">
              <w:rPr>
                <w:rFonts w:eastAsia="Times New Roman"/>
                <w:b/>
                <w:bCs/>
                <w:color w:val="00B050"/>
                <w:sz w:val="18"/>
                <w:szCs w:val="18"/>
                <w:lang w:eastAsia="sk-SK"/>
              </w:rPr>
              <w:t>nadštandard TOPOĽ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4lôžkový apartmán s kuchynkou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5" w:rsidRPr="002B7308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17</w:t>
            </w:r>
            <w:r w:rsidRPr="002B7308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82B2D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60122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„č.7“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15 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15 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9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82B2D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60122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„č.2 a č.4“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16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10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82B2D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2B2D" w:rsidRPr="0060122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2 lôžková izba bez kuchynky „č.5“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82B2D" w:rsidRPr="00DC1D7D" w:rsidRDefault="00082B2D" w:rsidP="00082B2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12</w:t>
            </w:r>
            <w:r w:rsidRPr="00DC1D7D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3 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24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15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C04D75" w:rsidRPr="00537694" w:rsidTr="002C0168">
        <w:trPr>
          <w:trHeight w:val="15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04D75" w:rsidRPr="0060122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60122D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sk-SK"/>
              </w:rPr>
              <w:t>nadštandard VILLA BREZA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DC1D7D" w:rsidRDefault="00C04D75" w:rsidP="00C04D7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DC1D7D">
              <w:rPr>
                <w:rFonts w:eastAsia="Times New Roman"/>
                <w:sz w:val="18"/>
                <w:szCs w:val="18"/>
                <w:lang w:eastAsia="sk-SK"/>
              </w:rPr>
              <w:t>4 lôžkový apartmán bez kuchynky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18 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18 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27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18 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4D75" w:rsidRPr="00757637" w:rsidRDefault="00C04D75" w:rsidP="00C04D7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18</w:t>
            </w:r>
            <w:r w:rsidRPr="00757637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€</w:t>
            </w:r>
          </w:p>
        </w:tc>
      </w:tr>
    </w:tbl>
    <w:p w:rsidR="00D6234B" w:rsidRPr="00465FEA" w:rsidRDefault="00D6234B" w:rsidP="00D6234B">
      <w:pPr>
        <w:spacing w:after="0" w:line="240" w:lineRule="auto"/>
        <w:rPr>
          <w:rFonts w:eastAsia="Times New Roman"/>
          <w:b/>
          <w:bCs/>
          <w:sz w:val="18"/>
          <w:szCs w:val="18"/>
          <w:lang w:eastAsia="sk-SK"/>
        </w:rPr>
      </w:pPr>
    </w:p>
    <w:tbl>
      <w:tblPr>
        <w:tblStyle w:val="Mriekatabuky"/>
        <w:tblW w:w="163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0358"/>
      </w:tblGrid>
      <w:tr w:rsidR="001E629F" w:rsidTr="00366498">
        <w:trPr>
          <w:trHeight w:val="272"/>
        </w:trPr>
        <w:tc>
          <w:tcPr>
            <w:tcW w:w="5955" w:type="dxa"/>
          </w:tcPr>
          <w:p w:rsidR="001E629F" w:rsidRDefault="001E629F" w:rsidP="001E62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KÚPEĽNÝ POPLATOK</w:t>
            </w:r>
          </w:p>
          <w:p w:rsidR="001E629F" w:rsidRDefault="00162F7B" w:rsidP="001E62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366498">
              <w:rPr>
                <w:rFonts w:eastAsia="Times New Roman"/>
                <w:bCs/>
                <w:sz w:val="18"/>
                <w:szCs w:val="18"/>
                <w:lang w:eastAsia="sk-SK"/>
              </w:rPr>
              <w:t>LD: LIMBA, OSIKA,</w:t>
            </w:r>
            <w:r w:rsidR="00C04D75">
              <w:rPr>
                <w:rFonts w:eastAsia="Times New Roman"/>
                <w:bCs/>
                <w:sz w:val="18"/>
                <w:szCs w:val="18"/>
                <w:lang w:eastAsia="sk-SK"/>
              </w:rPr>
              <w:t xml:space="preserve"> JEDĽA,</w:t>
            </w:r>
            <w:r w:rsidR="003555E4">
              <w:rPr>
                <w:rFonts w:eastAsia="Times New Roman"/>
                <w:bCs/>
                <w:sz w:val="18"/>
                <w:szCs w:val="18"/>
                <w:lang w:eastAsia="sk-SK"/>
              </w:rPr>
              <w:t xml:space="preserve"> </w:t>
            </w:r>
            <w:r w:rsidRPr="00366498">
              <w:rPr>
                <w:rFonts w:eastAsia="Times New Roman"/>
                <w:bCs/>
                <w:sz w:val="18"/>
                <w:szCs w:val="18"/>
                <w:lang w:eastAsia="sk-SK"/>
              </w:rPr>
              <w:t>SMREK</w:t>
            </w:r>
            <w:r w:rsidR="001E629F" w:rsidRPr="00366498">
              <w:rPr>
                <w:rFonts w:eastAsia="Times New Roman"/>
                <w:bCs/>
                <w:sz w:val="18"/>
                <w:szCs w:val="18"/>
                <w:lang w:eastAsia="sk-SK"/>
              </w:rPr>
              <w:t>, JAVO</w:t>
            </w:r>
            <w:bookmarkStart w:id="0" w:name="_GoBack"/>
            <w:bookmarkEnd w:id="0"/>
            <w:r w:rsidR="001E629F" w:rsidRPr="00366498">
              <w:rPr>
                <w:rFonts w:eastAsia="Times New Roman"/>
                <w:bCs/>
                <w:sz w:val="18"/>
                <w:szCs w:val="18"/>
                <w:lang w:eastAsia="sk-SK"/>
              </w:rPr>
              <w:t>R, VILLA BREZA</w:t>
            </w:r>
            <w:r w:rsidR="001E629F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 – 0,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50</w:t>
            </w:r>
            <w:r w:rsidR="001E629F"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€ / noc</w:t>
            </w:r>
          </w:p>
          <w:p w:rsidR="00162F7B" w:rsidRDefault="00162F7B" w:rsidP="001E62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366498">
              <w:rPr>
                <w:rFonts w:eastAsia="Times New Roman"/>
                <w:sz w:val="18"/>
                <w:szCs w:val="18"/>
                <w:lang w:eastAsia="sk-SK"/>
              </w:rPr>
              <w:t>LD: TOPOĽ, BORIEVKA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– 0,</w:t>
            </w:r>
            <w:r w:rsidR="0050601B">
              <w:rPr>
                <w:rFonts w:eastAsia="Times New Roman"/>
                <w:b/>
                <w:sz w:val="18"/>
                <w:szCs w:val="18"/>
                <w:lang w:eastAsia="sk-SK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0</w:t>
            </w: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€ / noc</w:t>
            </w:r>
          </w:p>
          <w:p w:rsidR="00162F7B" w:rsidRPr="001E629F" w:rsidRDefault="00162F7B" w:rsidP="001E62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358" w:type="dxa"/>
          </w:tcPr>
          <w:p w:rsidR="001E629F" w:rsidRDefault="001E629F" w:rsidP="003664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E629F" w:rsidTr="00366498">
        <w:trPr>
          <w:trHeight w:val="272"/>
        </w:trPr>
        <w:tc>
          <w:tcPr>
            <w:tcW w:w="5955" w:type="dxa"/>
          </w:tcPr>
          <w:p w:rsidR="001E629F" w:rsidRPr="00465FEA" w:rsidRDefault="001E629F" w:rsidP="001E62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465FEA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CELODENNÁ STRAVA PRE SPRIEVODCU</w:t>
            </w:r>
          </w:p>
          <w:p w:rsidR="001E629F" w:rsidRPr="00465FEA" w:rsidRDefault="001E629F" w:rsidP="001E62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465FEA">
              <w:rPr>
                <w:rFonts w:eastAsia="Times New Roman"/>
                <w:sz w:val="18"/>
                <w:szCs w:val="18"/>
                <w:lang w:eastAsia="sk-SK"/>
              </w:rPr>
              <w:t>nie je povinná ani zarátaná v cene ubytovania sprievodcu</w:t>
            </w:r>
          </w:p>
          <w:p w:rsidR="001E629F" w:rsidRPr="00C04D75" w:rsidRDefault="001E629F" w:rsidP="00D6234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465FEA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8,50 € / deň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(</w:t>
            </w:r>
            <w:r w:rsidRPr="00465FEA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R+O+V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358" w:type="dxa"/>
          </w:tcPr>
          <w:p w:rsidR="001E629F" w:rsidRDefault="001E629F" w:rsidP="003664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E629F" w:rsidTr="00366498">
        <w:trPr>
          <w:trHeight w:val="272"/>
        </w:trPr>
        <w:tc>
          <w:tcPr>
            <w:tcW w:w="5955" w:type="dxa"/>
          </w:tcPr>
          <w:p w:rsidR="001E629F" w:rsidRPr="00465FEA" w:rsidRDefault="001E629F" w:rsidP="001E629F">
            <w:pPr>
              <w:pStyle w:val="Bezriadkovania"/>
              <w:tabs>
                <w:tab w:val="left" w:pos="1695"/>
              </w:tabs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>NÁVŠTEVA</w:t>
            </w:r>
          </w:p>
          <w:p w:rsidR="001E629F" w:rsidRPr="002F7DDB" w:rsidRDefault="001E629F" w:rsidP="001E629F">
            <w:pPr>
              <w:pStyle w:val="Bezriadkovania"/>
              <w:tabs>
                <w:tab w:val="left" w:pos="1695"/>
              </w:tabs>
              <w:rPr>
                <w:rFonts w:eastAsia="Times New Roman"/>
                <w:sz w:val="18"/>
                <w:szCs w:val="18"/>
                <w:lang w:eastAsia="sk-SK"/>
              </w:rPr>
            </w:pPr>
            <w:r w:rsidRPr="002F7DDB">
              <w:rPr>
                <w:rFonts w:eastAsia="Times New Roman"/>
                <w:sz w:val="18"/>
                <w:szCs w:val="18"/>
                <w:lang w:eastAsia="sk-SK"/>
              </w:rPr>
              <w:t>možnosť ubytovať na svojej izbe/apartmáne návštevu:</w:t>
            </w:r>
          </w:p>
          <w:p w:rsidR="001E629F" w:rsidRPr="00465FEA" w:rsidRDefault="001E629F" w:rsidP="001E629F">
            <w:pPr>
              <w:pStyle w:val="Bezriadkovania"/>
              <w:numPr>
                <w:ilvl w:val="0"/>
                <w:numId w:val="1"/>
              </w:numPr>
              <w:tabs>
                <w:tab w:val="left" w:pos="1695"/>
              </w:tabs>
            </w:pP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>11 € / noc (osoba 13 rokov a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 </w:t>
            </w: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>staršia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)</w:t>
            </w:r>
          </w:p>
          <w:p w:rsidR="001E629F" w:rsidRPr="00465FEA" w:rsidRDefault="001E629F" w:rsidP="001E629F">
            <w:pPr>
              <w:pStyle w:val="Bezriadkovania"/>
              <w:numPr>
                <w:ilvl w:val="0"/>
                <w:numId w:val="1"/>
              </w:numPr>
              <w:tabs>
                <w:tab w:val="left" w:pos="1695"/>
              </w:tabs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  </w:t>
            </w: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 xml:space="preserve">5 € / noc (dieťa </w:t>
            </w:r>
            <w:r>
              <w:rPr>
                <w:rFonts w:eastAsia="Times New Roman"/>
                <w:b/>
                <w:sz w:val="18"/>
                <w:szCs w:val="18"/>
                <w:lang w:eastAsia="sk-SK"/>
              </w:rPr>
              <w:t>do 12 rokov</w:t>
            </w:r>
            <w:r w:rsidRPr="00465FEA">
              <w:rPr>
                <w:rFonts w:eastAsia="Times New Roman"/>
                <w:b/>
                <w:sz w:val="18"/>
                <w:szCs w:val="18"/>
                <w:lang w:eastAsia="sk-SK"/>
              </w:rPr>
              <w:t>)</w:t>
            </w:r>
          </w:p>
          <w:p w:rsidR="001E629F" w:rsidRDefault="001E629F" w:rsidP="00D623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358" w:type="dxa"/>
          </w:tcPr>
          <w:p w:rsidR="00366498" w:rsidRDefault="00366498" w:rsidP="003664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HMOTNÁ NÚDZA</w:t>
            </w:r>
          </w:p>
          <w:p w:rsidR="001E629F" w:rsidRDefault="00366498" w:rsidP="003664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 w:rsidRPr="00465FEA">
              <w:rPr>
                <w:rFonts w:eastAsia="Times New Roman"/>
                <w:sz w:val="18"/>
                <w:szCs w:val="18"/>
                <w:lang w:eastAsia="sk-SK"/>
              </w:rPr>
              <w:t xml:space="preserve">V prípade ak 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>ste v hmotnej núdzi, prineste nám</w:t>
            </w:r>
            <w:r w:rsidRPr="00465FEA">
              <w:rPr>
                <w:rFonts w:eastAsia="Times New Roman"/>
                <w:sz w:val="18"/>
                <w:szCs w:val="18"/>
                <w:lang w:eastAsia="sk-SK"/>
              </w:rPr>
              <w:t xml:space="preserve"> POTVRDENIE O HMOTNEJ NÚDZI z Úradu práce, soc. vecí a rodiny </w:t>
            </w:r>
            <w:r w:rsidRPr="00465FEA"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–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nie staršie ako 14 dní</w:t>
            </w:r>
            <w:r w:rsidRPr="00465FEA">
              <w:rPr>
                <w:rFonts w:eastAsia="Times New Roman"/>
                <w:sz w:val="18"/>
                <w:szCs w:val="18"/>
                <w:lang w:eastAsia="sk-SK"/>
              </w:rPr>
              <w:t>.</w:t>
            </w:r>
            <w:r>
              <w:br/>
            </w:r>
            <w:r w:rsidRPr="00465FEA">
              <w:rPr>
                <w:rFonts w:eastAsia="Times New Roman"/>
                <w:sz w:val="18"/>
                <w:szCs w:val="18"/>
                <w:lang w:eastAsia="sk-SK"/>
              </w:rPr>
              <w:t>V tomto prípade zaplatíte za Vaše dieťa len prvé 3 dni pobytu = 7,05 € . Táto sadzba sa vzťahuje len na dieťa, nie na sprievodcu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>, ak je ubytované v</w:t>
            </w:r>
            <w:r w:rsidRPr="00465FEA">
              <w:rPr>
                <w:rFonts w:eastAsia="Times New Roman"/>
                <w:sz w:val="18"/>
                <w:szCs w:val="18"/>
                <w:lang w:eastAsia="sk-SK"/>
              </w:rPr>
              <w:t> LD Limba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>, Jedľa a</w:t>
            </w:r>
            <w:r w:rsidRPr="00465FEA">
              <w:rPr>
                <w:rFonts w:eastAsia="Times New Roman"/>
                <w:sz w:val="18"/>
                <w:szCs w:val="18"/>
                <w:lang w:eastAsia="sk-SK"/>
              </w:rPr>
              <w:t xml:space="preserve"> Osika.</w:t>
            </w:r>
          </w:p>
        </w:tc>
      </w:tr>
    </w:tbl>
    <w:p w:rsidR="00A80624" w:rsidRPr="00366498" w:rsidRDefault="00366498" w:rsidP="00366498">
      <w:pPr>
        <w:tabs>
          <w:tab w:val="left" w:pos="4395"/>
        </w:tabs>
      </w:pPr>
      <w:r>
        <w:tab/>
      </w:r>
    </w:p>
    <w:sectPr w:rsidR="00A80624" w:rsidRPr="00366498" w:rsidSect="00FE7B18">
      <w:pgSz w:w="16838" w:h="11906" w:orient="landscape"/>
      <w:pgMar w:top="720" w:right="720" w:bottom="28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621"/>
    <w:multiLevelType w:val="hybridMultilevel"/>
    <w:tmpl w:val="B2A6353C"/>
    <w:lvl w:ilvl="0" w:tplc="46D0EB7C">
      <w:start w:val="2"/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  <w:b/>
        <w:color w:val="C45911" w:themeColor="accent2" w:themeShade="BF"/>
        <w:sz w:val="18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B"/>
    <w:rsid w:val="00082B2D"/>
    <w:rsid w:val="00162F7B"/>
    <w:rsid w:val="001E629F"/>
    <w:rsid w:val="00286C49"/>
    <w:rsid w:val="003555E4"/>
    <w:rsid w:val="00366498"/>
    <w:rsid w:val="004A3CA8"/>
    <w:rsid w:val="0050601B"/>
    <w:rsid w:val="006D41C0"/>
    <w:rsid w:val="006E40E7"/>
    <w:rsid w:val="00871CB7"/>
    <w:rsid w:val="009D39C7"/>
    <w:rsid w:val="00A80624"/>
    <w:rsid w:val="00AA0880"/>
    <w:rsid w:val="00B14D5A"/>
    <w:rsid w:val="00B160CB"/>
    <w:rsid w:val="00C04D75"/>
    <w:rsid w:val="00D4727A"/>
    <w:rsid w:val="00D6234B"/>
    <w:rsid w:val="00D9674D"/>
    <w:rsid w:val="00D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1993"/>
  <w15:docId w15:val="{F777B6E7-3ACA-4C91-8A89-19564DA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6234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D6234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234B"/>
    <w:pPr>
      <w:ind w:left="720"/>
      <w:contextualSpacing/>
    </w:pPr>
  </w:style>
  <w:style w:type="table" w:styleId="Mriekatabuky">
    <w:name w:val="Table Grid"/>
    <w:basedOn w:val="Normlnatabuka"/>
    <w:uiPriority w:val="39"/>
    <w:rsid w:val="001E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Ing. Katarína Lukačková</cp:lastModifiedBy>
  <cp:revision>4</cp:revision>
  <dcterms:created xsi:type="dcterms:W3CDTF">2019-01-09T07:01:00Z</dcterms:created>
  <dcterms:modified xsi:type="dcterms:W3CDTF">2019-01-14T12:40:00Z</dcterms:modified>
</cp:coreProperties>
</file>